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AC" w:rsidRDefault="00786952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rFonts w:ascii="Cambria" w:eastAsia="Cambria" w:hAnsi="Cambria" w:cs="Cambria"/>
          <w:b/>
          <w:color w:val="366091"/>
          <w:sz w:val="36"/>
          <w:szCs w:val="36"/>
        </w:rPr>
      </w:pPr>
      <w:r>
        <w:rPr>
          <w:rFonts w:ascii="Cambria" w:eastAsia="Cambria" w:hAnsi="Cambria" w:cs="Cambria"/>
          <w:b/>
          <w:color w:val="366091"/>
          <w:sz w:val="36"/>
          <w:szCs w:val="36"/>
        </w:rPr>
        <w:t>KROUŽKY 2019/2020</w:t>
      </w:r>
    </w:p>
    <w:p w:rsidR="00656BAC" w:rsidRDefault="00656BAC">
      <w:pPr>
        <w:pStyle w:val="normal"/>
      </w:pPr>
    </w:p>
    <w:tbl>
      <w:tblPr>
        <w:tblStyle w:val="a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9381"/>
        <w:gridCol w:w="967"/>
        <w:gridCol w:w="3544"/>
      </w:tblGrid>
      <w:tr w:rsidR="00656BAC">
        <w:trPr>
          <w:trHeight w:val="600"/>
        </w:trPr>
        <w:tc>
          <w:tcPr>
            <w:tcW w:w="675" w:type="dxa"/>
            <w:vAlign w:val="center"/>
          </w:tcPr>
          <w:p w:rsidR="00656BAC" w:rsidRDefault="00656BAC">
            <w:pPr>
              <w:pStyle w:val="normal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Kroužek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Platba na pololetí</w:t>
            </w:r>
          </w:p>
        </w:tc>
      </w:tr>
      <w:tr w:rsidR="00656BAC">
        <w:trPr>
          <w:trHeight w:val="260"/>
        </w:trPr>
        <w:tc>
          <w:tcPr>
            <w:tcW w:w="675" w:type="dxa"/>
            <w:vMerge w:val="restart"/>
            <w:vAlign w:val="center"/>
          </w:tcPr>
          <w:p w:rsidR="00656BAC" w:rsidRDefault="0078695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Šikulky – Martina Křenková (max. 15 dětí) - DDM                    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– 14,00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100,-/pol. + 200,- materiál</w:t>
            </w:r>
          </w:p>
        </w:tc>
      </w:tr>
      <w:tr w:rsidR="00656BAC">
        <w:trPr>
          <w:trHeight w:val="26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Šperkování – Libuše Křížková (max. 10 dětí) - DDM           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 – 15,30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100,-/pol. + 250,- materiál</w:t>
            </w:r>
          </w:p>
        </w:tc>
      </w:tr>
      <w:tr w:rsidR="00656BAC">
        <w:trPr>
          <w:trHeight w:val="26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Veselá věda – Veronika Kneysová - VV          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14,50 – 15,50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1350,-/pol.</w:t>
            </w:r>
          </w:p>
        </w:tc>
      </w:tr>
      <w:tr w:rsidR="00656BAC">
        <w:trPr>
          <w:trHeight w:val="26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Kytara – Anna Karolína Smutná (max. 2 děti) - ZŠ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13,00 - 13,45/13,55 - 14,40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400,- Kč/pol.</w:t>
            </w:r>
          </w:p>
        </w:tc>
      </w:tr>
      <w:tr w:rsidR="00656BAC">
        <w:trPr>
          <w:trHeight w:val="26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Klub logiky a deskových her – Mgr. Šárka Viktorová (max. 6 dětí) - ZŠ   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13,30 – 15,00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zdarma</w:t>
            </w:r>
          </w:p>
        </w:tc>
      </w:tr>
      <w:tr w:rsidR="00656BAC">
        <w:trPr>
          <w:trHeight w:val="26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Doučování – Mgr. Jitka Kvízová - ZŠ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– 14.15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zdarma</w:t>
            </w:r>
          </w:p>
        </w:tc>
      </w:tr>
      <w:tr w:rsidR="00656BAC">
        <w:trPr>
          <w:trHeight w:val="300"/>
        </w:trPr>
        <w:tc>
          <w:tcPr>
            <w:tcW w:w="675" w:type="dxa"/>
            <w:vMerge w:val="restart"/>
            <w:vAlign w:val="center"/>
          </w:tcPr>
          <w:p w:rsidR="00656BAC" w:rsidRDefault="0078695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</w:t>
            </w: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1.r. - Mgr. Jitka Kvízová (max.13 dětí)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– 13,45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550,-Kč/pol. + učebnice cca 120Kč</w:t>
            </w:r>
          </w:p>
        </w:tc>
      </w:tr>
      <w:tr w:rsidR="00656BAC">
        <w:trPr>
          <w:trHeight w:val="30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2.r. - Mgr. Jitka Kvízová (max 14 dětí)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14,00 - 14,45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550,-Kč/pol. + učebnice cca 120Kč</w:t>
            </w:r>
          </w:p>
        </w:tc>
      </w:tr>
      <w:tr w:rsidR="00656BAC">
        <w:trPr>
          <w:trHeight w:val="28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konverzace a hry 3. – 5. r. – Mgr. Šárka Viktorová (max. 15 dětí) - ZŠ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 – 14,00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550,- Kč/pol.</w:t>
            </w:r>
          </w:p>
        </w:tc>
      </w:tr>
      <w:tr w:rsidR="00656BAC">
        <w:trPr>
          <w:trHeight w:val="20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Veselá věda – A. K. Smutná                                       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– 14,00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1150,-/pol.</w:t>
            </w:r>
          </w:p>
        </w:tc>
      </w:tr>
      <w:tr w:rsidR="00656BAC">
        <w:trPr>
          <w:trHeight w:val="20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Kytara – Anna Karolína Smutná (max. 2 děti) - ZŠ       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 – 15,00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400,-/pol.</w:t>
            </w:r>
          </w:p>
        </w:tc>
      </w:tr>
      <w:tr w:rsidR="00656BAC">
        <w:trPr>
          <w:trHeight w:val="200"/>
        </w:trPr>
        <w:tc>
          <w:tcPr>
            <w:tcW w:w="675" w:type="dxa"/>
            <w:vMerge w:val="restart"/>
            <w:vAlign w:val="center"/>
          </w:tcPr>
          <w:p w:rsidR="00656BAC" w:rsidRDefault="0078695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</w:t>
            </w: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Vaření – Martina Křenková (max. 15 dětí) - ZŠ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 – 14,45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300,-/pol + 200,- ingredience</w:t>
            </w:r>
          </w:p>
        </w:tc>
      </w:tr>
      <w:tr w:rsidR="00656BAC">
        <w:trPr>
          <w:trHeight w:val="20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Kytara – Anna Karolína Smutná (max. 2 děti) - ZŠ                      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 – 14,00/</w:t>
            </w:r>
            <w:r>
              <w:rPr>
                <w:sz w:val="24"/>
                <w:szCs w:val="24"/>
              </w:rPr>
              <w:lastRenderedPageBreak/>
              <w:t>14,10 – 14,55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400,-/pol.</w:t>
            </w:r>
          </w:p>
        </w:tc>
      </w:tr>
      <w:tr w:rsidR="00656BAC">
        <w:trPr>
          <w:trHeight w:val="200"/>
        </w:trPr>
        <w:tc>
          <w:tcPr>
            <w:tcW w:w="675" w:type="dxa"/>
            <w:vMerge w:val="restart"/>
            <w:vAlign w:val="center"/>
          </w:tcPr>
          <w:p w:rsidR="00656BAC" w:rsidRDefault="0078695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ČT</w:t>
            </w: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Veselá věda – A. K. Smutná                                       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13,20 – 14,20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1350,-/pol.</w:t>
            </w:r>
          </w:p>
        </w:tc>
      </w:tr>
      <w:tr w:rsidR="00656BAC">
        <w:trPr>
          <w:trHeight w:val="20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Počítače 1. a 2. r. – Mgr. Šárka Viktorová (max. 24 dětí) - ZŠ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12,30 – 13,15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300,-/pol.</w:t>
            </w:r>
          </w:p>
        </w:tc>
      </w:tr>
      <w:tr w:rsidR="00656BAC">
        <w:trPr>
          <w:trHeight w:val="20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Němčina hravě – Martina Křenková (max. 15 dětí) - ZŠ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 – 14,00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550,-/pol.</w:t>
            </w:r>
          </w:p>
        </w:tc>
      </w:tr>
      <w:tr w:rsidR="00656BAC">
        <w:trPr>
          <w:trHeight w:val="200"/>
        </w:trPr>
        <w:tc>
          <w:tcPr>
            <w:tcW w:w="675" w:type="dxa"/>
            <w:vMerge/>
            <w:vAlign w:val="center"/>
          </w:tcPr>
          <w:p w:rsidR="00656BAC" w:rsidRDefault="00656B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Kytara - Anna Karolína Smutná (max. 2 děti) - ZŠ                   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Záložní termín – 14,25 – 15,10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400,-/pol.</w:t>
            </w:r>
          </w:p>
        </w:tc>
      </w:tr>
      <w:tr w:rsidR="00656BAC">
        <w:trPr>
          <w:trHeight w:val="360"/>
        </w:trPr>
        <w:tc>
          <w:tcPr>
            <w:tcW w:w="675" w:type="dxa"/>
            <w:vAlign w:val="center"/>
          </w:tcPr>
          <w:p w:rsidR="00656BAC" w:rsidRDefault="0078695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PÁ</w:t>
            </w:r>
          </w:p>
        </w:tc>
        <w:tc>
          <w:tcPr>
            <w:tcW w:w="9380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Paličkování – Libuše Křížková (max. 10 dětí) - DDM</w:t>
            </w:r>
          </w:p>
        </w:tc>
        <w:tc>
          <w:tcPr>
            <w:tcW w:w="967" w:type="dxa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14,30 - 17,00</w:t>
            </w:r>
          </w:p>
        </w:tc>
        <w:tc>
          <w:tcPr>
            <w:tcW w:w="3544" w:type="dxa"/>
            <w:vAlign w:val="center"/>
          </w:tcPr>
          <w:p w:rsidR="00656BAC" w:rsidRDefault="00786952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100,-/pol. + 100,- materiál</w:t>
            </w:r>
          </w:p>
        </w:tc>
      </w:tr>
    </w:tbl>
    <w:p w:rsidR="00656BAC" w:rsidRDefault="00656BAC">
      <w:pPr>
        <w:pStyle w:val="normal"/>
        <w:jc w:val="center"/>
        <w:rPr>
          <w:b/>
          <w:sz w:val="32"/>
          <w:szCs w:val="32"/>
          <w:u w:val="single"/>
        </w:rPr>
      </w:pPr>
    </w:p>
    <w:p w:rsidR="00656BAC" w:rsidRDefault="00786952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Parlament – Mgr. Šárka Viktorová, 1x za 14 dní ve čtvrtek od 13.30 do 14.15.</w:t>
      </w:r>
    </w:p>
    <w:p w:rsidR="00656BAC" w:rsidRDefault="00786952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Novinářský kroužek – Mgr. Marie Hlaváčková, v pondělí od 15.00 do 16.00.</w:t>
      </w:r>
    </w:p>
    <w:p w:rsidR="00656BAC" w:rsidRDefault="00656BAC">
      <w:pPr>
        <w:pStyle w:val="normal"/>
        <w:jc w:val="center"/>
        <w:rPr>
          <w:b/>
          <w:sz w:val="28"/>
          <w:szCs w:val="28"/>
        </w:rPr>
      </w:pPr>
    </w:p>
    <w:p w:rsidR="00656BAC" w:rsidRDefault="00656BAC">
      <w:pPr>
        <w:pStyle w:val="normal"/>
        <w:jc w:val="center"/>
        <w:rPr>
          <w:b/>
          <w:sz w:val="28"/>
          <w:szCs w:val="28"/>
        </w:rPr>
      </w:pPr>
    </w:p>
    <w:p w:rsidR="00656BAC" w:rsidRDefault="00786952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rFonts w:ascii="Cambria" w:eastAsia="Cambria" w:hAnsi="Cambria" w:cs="Cambria"/>
          <w:b/>
          <w:color w:val="366091"/>
          <w:sz w:val="32"/>
          <w:szCs w:val="32"/>
        </w:rPr>
      </w:pPr>
      <w:r>
        <w:rPr>
          <w:rFonts w:ascii="Cambria" w:eastAsia="Cambria" w:hAnsi="Cambria" w:cs="Cambria"/>
          <w:b/>
          <w:color w:val="366091"/>
          <w:sz w:val="32"/>
          <w:szCs w:val="32"/>
        </w:rPr>
        <w:t>Nabídka zájmových kroužků pro školní rok 2019/2020</w:t>
      </w:r>
    </w:p>
    <w:p w:rsidR="00656BAC" w:rsidRDefault="00656BAC">
      <w:pPr>
        <w:pStyle w:val="normal"/>
        <w:jc w:val="center"/>
        <w:rPr>
          <w:b/>
          <w:sz w:val="24"/>
          <w:szCs w:val="24"/>
        </w:rPr>
      </w:pPr>
    </w:p>
    <w:p w:rsidR="00656BAC" w:rsidRDefault="00786952">
      <w:pPr>
        <w:pStyle w:val="normal"/>
        <w:tabs>
          <w:tab w:val="left" w:pos="4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Kroužky, které budou v případě naplnění minimální kapacity otevřeny: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Angličtina pro 1. a 2. ročník</w:t>
      </w:r>
    </w:p>
    <w:p w:rsidR="00656BAC" w:rsidRDefault="007869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Náplní kroužku je seznámení se zvukovou stránkou jazyka a s jednoduchým písemným projevem.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AJ konverzace a hry pro 3. – 5. ročník</w:t>
      </w:r>
    </w:p>
    <w:p w:rsidR="00656BAC" w:rsidRDefault="007869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Náplní kroužku jsou různé situační scénky, dramatizace pohádek, písničky, jazykové hry a další skupinové aktivity. Děti se nau</w:t>
      </w:r>
      <w:r>
        <w:rPr>
          <w:color w:val="000000"/>
          <w:sz w:val="24"/>
          <w:szCs w:val="24"/>
        </w:rPr>
        <w:t>čí konverzovat na témata běžného hovoru a vyzkouší si komunikovat v situacích, které je mohou potkat třeba při pobytu v zahraničí.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Němčina hravě</w:t>
      </w:r>
    </w:p>
    <w:p w:rsidR="00656BAC" w:rsidRDefault="00786952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Děti získají povědomí o dalším světovém jazyce, kterým se hovoří v sousedních zemích. Za pomoci různých říkanek</w:t>
      </w:r>
      <w:r>
        <w:rPr>
          <w:color w:val="000000"/>
          <w:sz w:val="24"/>
          <w:szCs w:val="24"/>
        </w:rPr>
        <w:t>, her a písniček si děti obohatí slovní zásobu o další světový jazyk a naučí se jednoduché fráze.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Počítače pro 1. a 2. ročník</w:t>
      </w:r>
    </w:p>
    <w:p w:rsidR="00656BAC" w:rsidRDefault="0078695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Náplní kroužku je seznámení dětí s počítačem, se základními programy a činnostmi (např. word, malování, základy programování)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Vaření</w:t>
      </w:r>
    </w:p>
    <w:p w:rsidR="00656BAC" w:rsidRDefault="00786952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Kroužek podpoří u dětí kreativitu a fantazii. Děti se naučí připravovat chutné a snadné pokrmy teplé i studené kuchyně. 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Kytara</w:t>
      </w:r>
    </w:p>
    <w:p w:rsidR="00656BAC" w:rsidRDefault="00786952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Naučíme se základní akordy, ať si můžeme brzy zahrát jednoduché písničky.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Šikulky </w:t>
      </w:r>
      <w:r>
        <w:rPr>
          <w:color w:val="000000"/>
          <w:sz w:val="24"/>
          <w:szCs w:val="24"/>
        </w:rPr>
        <w:t>– DDM Dominik Kutná Hora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Šperkování </w:t>
      </w:r>
      <w:r>
        <w:rPr>
          <w:color w:val="000000"/>
          <w:sz w:val="24"/>
          <w:szCs w:val="24"/>
        </w:rPr>
        <w:t>– D</w:t>
      </w:r>
      <w:r>
        <w:rPr>
          <w:color w:val="000000"/>
          <w:sz w:val="24"/>
          <w:szCs w:val="24"/>
        </w:rPr>
        <w:t>DM Dominik Kutná Hora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Paličkování </w:t>
      </w:r>
      <w:r>
        <w:rPr>
          <w:color w:val="000000"/>
          <w:sz w:val="24"/>
          <w:szCs w:val="24"/>
        </w:rPr>
        <w:t>– DDM Dominik Kutná Hora</w:t>
      </w:r>
    </w:p>
    <w:p w:rsidR="00656BAC" w:rsidRDefault="0078695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Veselá věda</w:t>
      </w:r>
      <w:r>
        <w:rPr>
          <w:color w:val="000000"/>
          <w:sz w:val="24"/>
          <w:szCs w:val="24"/>
        </w:rPr>
        <w:t xml:space="preserve"> – Veselá věda - více info na web. stránce školy</w:t>
      </w:r>
    </w:p>
    <w:p w:rsidR="00656BAC" w:rsidRDefault="00656BAC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:rsidR="00656BAC" w:rsidRDefault="00786952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Rezervační systém</w:t>
      </w:r>
      <w:r>
        <w:rPr>
          <w:sz w:val="24"/>
          <w:szCs w:val="24"/>
        </w:rPr>
        <w:t xml:space="preserve"> bude brzy k dispozici na web. stránce školy.</w:t>
      </w:r>
    </w:p>
    <w:p w:rsidR="00656BAC" w:rsidRDefault="00656BAC">
      <w:pPr>
        <w:pStyle w:val="normal"/>
        <w:jc w:val="center"/>
        <w:rPr>
          <w:b/>
          <w:sz w:val="28"/>
          <w:szCs w:val="28"/>
        </w:rPr>
      </w:pPr>
    </w:p>
    <w:sectPr w:rsidR="00656BAC" w:rsidSect="00656BAC">
      <w:pgSz w:w="16838" w:h="11906"/>
      <w:pgMar w:top="709" w:right="1417" w:bottom="709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845"/>
    <w:multiLevelType w:val="multilevel"/>
    <w:tmpl w:val="D556B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0B07217"/>
    <w:multiLevelType w:val="multilevel"/>
    <w:tmpl w:val="44AA96F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5622639"/>
    <w:multiLevelType w:val="multilevel"/>
    <w:tmpl w:val="BB54098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56BAC"/>
    <w:rsid w:val="00656BAC"/>
    <w:rsid w:val="0078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656BAC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dpis2">
    <w:name w:val="heading 2"/>
    <w:basedOn w:val="normal"/>
    <w:next w:val="normal"/>
    <w:rsid w:val="00656BA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al"/>
    <w:next w:val="normal"/>
    <w:rsid w:val="00656BA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al"/>
    <w:next w:val="normal"/>
    <w:rsid w:val="00656BA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al"/>
    <w:next w:val="normal"/>
    <w:rsid w:val="00656BA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al"/>
    <w:next w:val="normal"/>
    <w:rsid w:val="00656BA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656BAC"/>
  </w:style>
  <w:style w:type="table" w:customStyle="1" w:styleId="TableNormal">
    <w:name w:val="Table Normal"/>
    <w:rsid w:val="00656B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656BA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itul">
    <w:name w:val="Subtitle"/>
    <w:basedOn w:val="normal"/>
    <w:next w:val="normal"/>
    <w:rsid w:val="00656BA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56BA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2020-02-12T09:51:00Z</dcterms:created>
  <dcterms:modified xsi:type="dcterms:W3CDTF">2020-02-12T09:51:00Z</dcterms:modified>
</cp:coreProperties>
</file>