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Rodi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čovsk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á sch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ůzka 26.-29.4. 2022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ída jako celek: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ěti jsou sehran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é, klidné. Nedochází k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ádným záva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žn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ým problém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ům. Menš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 konflikty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řeš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íme individuáln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ě. Drobn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 neshody nastávají kv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ůli kartičk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ám Pokémon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ů, kter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 si chlapci m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í. Výrazn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ím problémem 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ěkter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ých d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ět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 je zapomínání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ích pom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ůcek (nůžky, tužky, pera, centropeny, dom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ácí úkoly, avizované pot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řeby a pomůcky z t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ýdenního plánu…). Dochází k poru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šov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ání pravidla o naslouchání a respektu. D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ěti vyrušuj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 v hodin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ě. Bav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 se spolu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áky. Neposlouchají a nedávají pozor. Pokud se situace nezlep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í, bude muset být 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ěkter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ým d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ětem uděleno k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áze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ňsk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 opat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řen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Gumovací pera: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Prosím vym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ěnit za negumovac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í. 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ěkter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 d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ěti neust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ále zb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ěsile gumuj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í, i kdy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ž maj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 text správn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ě. M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ísto kontroly, gumují. Zdr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žuje je to a br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ání soust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ředěn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Škola v př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írod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ě - doprava: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Sd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ělit stoprocentn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 zájem o autobus.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Plánované akce: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od 26. 4. 2022 T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ídní konzultace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trojl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ístky“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26. 4. 2022 Tvo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řiv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á dílna Pod Horami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29. 4. 2022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Žehušick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ý pohár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29. 4. 2022 Prev - centrum 2. a 3. ro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ík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9. 5. 2022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 výlet ZOO Jihlava 1., 2., 3.r.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11. 5. 2022 Den bláznivých pono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žek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ČZMU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19. a 20. 5. 2022 Focení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19. 5. 2022 Mapování rodi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čů Eduzměna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30. 5. 2022 Sportovní den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3. 6. 2022 Exkurze - obecní knihovna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15. 6. 2022 V. pedagogická rada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17. 6. 2022 Zahradní slavnost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20. 6. - 24. 6. 2022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Škola v př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írod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Dopravní výchova a cyklovýlety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